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50" w:rsidRPr="00BC43BD" w:rsidRDefault="00B42750" w:rsidP="00BC43BD">
      <w:pPr>
        <w:widowControl w:val="0"/>
        <w:spacing w:before="120" w:after="120"/>
        <w:jc w:val="center"/>
        <w:rPr>
          <w:rFonts w:ascii="Garamond" w:hAnsi="Garamond"/>
          <w:b/>
          <w:sz w:val="28"/>
          <w:szCs w:val="28"/>
        </w:rPr>
      </w:pPr>
      <w:r w:rsidRPr="00BC43BD">
        <w:rPr>
          <w:rFonts w:ascii="Garamond" w:hAnsi="Garamond"/>
          <w:b/>
          <w:sz w:val="28"/>
          <w:szCs w:val="28"/>
        </w:rPr>
        <w:t>Les divergences transatlantiques dans l’exp</w:t>
      </w:r>
      <w:bookmarkStart w:id="0" w:name="_GoBack"/>
      <w:bookmarkEnd w:id="0"/>
      <w:r w:rsidRPr="00BC43BD">
        <w:rPr>
          <w:rFonts w:ascii="Garamond" w:hAnsi="Garamond"/>
          <w:b/>
          <w:sz w:val="28"/>
          <w:szCs w:val="28"/>
        </w:rPr>
        <w:t xml:space="preserve">loitation des fichiers privés  </w:t>
      </w:r>
      <w:r w:rsidR="003C446A" w:rsidRPr="00BC43BD">
        <w:rPr>
          <w:rFonts w:ascii="Garamond" w:hAnsi="Garamond"/>
          <w:b/>
          <w:sz w:val="28"/>
          <w:szCs w:val="28"/>
        </w:rPr>
        <w:t>pour</w:t>
      </w:r>
      <w:r w:rsidR="00113CBB" w:rsidRPr="00BC43BD">
        <w:rPr>
          <w:rFonts w:ascii="Garamond" w:hAnsi="Garamond"/>
          <w:b/>
          <w:sz w:val="28"/>
          <w:szCs w:val="28"/>
        </w:rPr>
        <w:t xml:space="preserve"> la </w:t>
      </w:r>
      <w:r w:rsidRPr="00BC43BD">
        <w:rPr>
          <w:rFonts w:ascii="Garamond" w:hAnsi="Garamond"/>
          <w:b/>
          <w:sz w:val="28"/>
          <w:szCs w:val="28"/>
        </w:rPr>
        <w:t>lutte contre le terrorisme :</w:t>
      </w:r>
      <w:r w:rsidR="00113CBB" w:rsidRPr="00BC43BD">
        <w:rPr>
          <w:rFonts w:ascii="Garamond" w:hAnsi="Garamond"/>
          <w:b/>
          <w:sz w:val="28"/>
          <w:szCs w:val="28"/>
        </w:rPr>
        <w:t xml:space="preserve"> droit positif et prospective</w:t>
      </w:r>
    </w:p>
    <w:p w:rsidR="003C446A" w:rsidRPr="00BC43BD" w:rsidRDefault="003C446A" w:rsidP="00BC43BD">
      <w:pPr>
        <w:spacing w:after="0" w:line="240" w:lineRule="auto"/>
        <w:jc w:val="center"/>
        <w:rPr>
          <w:rFonts w:ascii="Garamond" w:hAnsi="Garamond"/>
          <w:smallCaps/>
          <w:sz w:val="24"/>
          <w:szCs w:val="24"/>
        </w:rPr>
      </w:pPr>
      <w:r w:rsidRPr="00BC43BD">
        <w:rPr>
          <w:rFonts w:ascii="Garamond" w:hAnsi="Garamond"/>
          <w:sz w:val="24"/>
          <w:szCs w:val="24"/>
        </w:rPr>
        <w:t xml:space="preserve">Philippe Ch.-A. </w:t>
      </w:r>
      <w:r w:rsidRPr="00BC43BD">
        <w:rPr>
          <w:rFonts w:ascii="Garamond" w:hAnsi="Garamond"/>
          <w:smallCaps/>
          <w:sz w:val="24"/>
          <w:szCs w:val="24"/>
        </w:rPr>
        <w:t>Guillot</w:t>
      </w:r>
    </w:p>
    <w:p w:rsidR="003C446A" w:rsidRPr="00BC43BD" w:rsidRDefault="003C446A" w:rsidP="00BC43BD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  <w:r w:rsidRPr="00BC43BD">
        <w:rPr>
          <w:rFonts w:ascii="Garamond" w:hAnsi="Garamond"/>
          <w:i/>
          <w:smallCaps/>
          <w:sz w:val="24"/>
          <w:szCs w:val="24"/>
        </w:rPr>
        <w:t>P</w:t>
      </w:r>
      <w:r w:rsidRPr="00BC43BD">
        <w:rPr>
          <w:rFonts w:ascii="Garamond" w:hAnsi="Garamond"/>
          <w:i/>
          <w:sz w:val="24"/>
          <w:szCs w:val="24"/>
        </w:rPr>
        <w:t xml:space="preserve">rofesseur de relations internationales </w:t>
      </w:r>
      <w:r w:rsidR="00A254CB">
        <w:rPr>
          <w:rFonts w:ascii="Garamond" w:hAnsi="Garamond"/>
          <w:i/>
          <w:sz w:val="24"/>
          <w:szCs w:val="24"/>
        </w:rPr>
        <w:t>à l’</w:t>
      </w:r>
      <w:r w:rsidRPr="00BC43BD">
        <w:rPr>
          <w:rFonts w:ascii="Garamond" w:hAnsi="Garamond"/>
          <w:i/>
          <w:sz w:val="24"/>
          <w:szCs w:val="24"/>
        </w:rPr>
        <w:t>École de l’Air</w:t>
      </w:r>
    </w:p>
    <w:p w:rsidR="00B56447" w:rsidRPr="00BC43BD" w:rsidRDefault="00B56447" w:rsidP="00BC43BD">
      <w:pPr>
        <w:spacing w:before="120" w:after="120"/>
        <w:jc w:val="both"/>
        <w:rPr>
          <w:rFonts w:ascii="Garamond" w:hAnsi="Garamond"/>
          <w:b/>
          <w:sz w:val="24"/>
          <w:szCs w:val="24"/>
        </w:rPr>
      </w:pPr>
    </w:p>
    <w:p w:rsidR="00B56447" w:rsidRPr="00BC43BD" w:rsidRDefault="00A254CB" w:rsidP="00A254CB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Résumé</w:t>
      </w:r>
    </w:p>
    <w:p w:rsidR="00B56447" w:rsidRPr="00BC43BD" w:rsidRDefault="00FA1012" w:rsidP="00BC43BD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BC43BD">
        <w:rPr>
          <w:rFonts w:ascii="Garamond" w:hAnsi="Garamond"/>
          <w:sz w:val="24"/>
          <w:szCs w:val="24"/>
        </w:rPr>
        <w:t>Comment les fichiers privés peuvent-ils être exploités par les autorités publiques dans le cadre de l</w:t>
      </w:r>
      <w:r w:rsidR="0040525A" w:rsidRPr="00BC43BD">
        <w:rPr>
          <w:rFonts w:ascii="Garamond" w:hAnsi="Garamond"/>
          <w:sz w:val="24"/>
          <w:szCs w:val="24"/>
        </w:rPr>
        <w:t xml:space="preserve">a </w:t>
      </w:r>
      <w:r w:rsidR="00AA1F86">
        <w:rPr>
          <w:rFonts w:ascii="Garamond" w:hAnsi="Garamond"/>
          <w:sz w:val="24"/>
          <w:szCs w:val="24"/>
        </w:rPr>
        <w:t>prévention d</w:t>
      </w:r>
      <w:r w:rsidR="0040525A" w:rsidRPr="00BC43BD">
        <w:rPr>
          <w:rFonts w:ascii="Garamond" w:hAnsi="Garamond"/>
          <w:sz w:val="24"/>
          <w:szCs w:val="24"/>
        </w:rPr>
        <w:t>u terrorisme</w:t>
      </w:r>
      <w:r w:rsidRPr="00BC43BD">
        <w:rPr>
          <w:rFonts w:ascii="Garamond" w:hAnsi="Garamond"/>
          <w:sz w:val="24"/>
          <w:szCs w:val="24"/>
        </w:rPr>
        <w:t> ? Différent</w:t>
      </w:r>
      <w:r w:rsidR="0040525A" w:rsidRPr="00BC43BD">
        <w:rPr>
          <w:rFonts w:ascii="Garamond" w:hAnsi="Garamond"/>
          <w:sz w:val="24"/>
          <w:szCs w:val="24"/>
        </w:rPr>
        <w:t xml:space="preserve">es conceptions du bon équilibre entre la liberté </w:t>
      </w:r>
      <w:r w:rsidR="00EE21B5" w:rsidRPr="00BC43BD">
        <w:rPr>
          <w:rFonts w:ascii="Garamond" w:hAnsi="Garamond"/>
          <w:sz w:val="24"/>
          <w:szCs w:val="24"/>
        </w:rPr>
        <w:t xml:space="preserve">individuelle </w:t>
      </w:r>
      <w:r w:rsidR="0040525A" w:rsidRPr="00BC43BD">
        <w:rPr>
          <w:rFonts w:ascii="Garamond" w:hAnsi="Garamond"/>
          <w:sz w:val="24"/>
          <w:szCs w:val="24"/>
        </w:rPr>
        <w:t xml:space="preserve">et les mesures sécuritaires </w:t>
      </w:r>
      <w:r w:rsidRPr="00BC43BD">
        <w:rPr>
          <w:rFonts w:ascii="Garamond" w:hAnsi="Garamond"/>
          <w:sz w:val="24"/>
          <w:szCs w:val="24"/>
        </w:rPr>
        <w:t>opposent d’un</w:t>
      </w:r>
      <w:r w:rsidR="00DD7509" w:rsidRPr="00BC43BD">
        <w:rPr>
          <w:rFonts w:ascii="Garamond" w:hAnsi="Garamond"/>
          <w:sz w:val="24"/>
          <w:szCs w:val="24"/>
        </w:rPr>
        <w:t xml:space="preserve"> côté </w:t>
      </w:r>
      <w:r w:rsidR="0040525A" w:rsidRPr="00BC43BD">
        <w:rPr>
          <w:rFonts w:ascii="Garamond" w:hAnsi="Garamond"/>
          <w:sz w:val="24"/>
          <w:szCs w:val="24"/>
        </w:rPr>
        <w:t xml:space="preserve">l’Union européenne et ses États membres </w:t>
      </w:r>
      <w:r w:rsidRPr="00BC43BD">
        <w:rPr>
          <w:rFonts w:ascii="Garamond" w:hAnsi="Garamond"/>
          <w:sz w:val="24"/>
          <w:szCs w:val="24"/>
        </w:rPr>
        <w:t xml:space="preserve">qui </w:t>
      </w:r>
      <w:r w:rsidR="0040525A" w:rsidRPr="00BC43BD">
        <w:rPr>
          <w:rFonts w:ascii="Garamond" w:hAnsi="Garamond"/>
          <w:sz w:val="24"/>
          <w:szCs w:val="24"/>
        </w:rPr>
        <w:t>consacrent la protection des données à caractère personnel comme un droit fondamental</w:t>
      </w:r>
      <w:r w:rsidRPr="00BC43BD">
        <w:rPr>
          <w:rFonts w:ascii="Garamond" w:hAnsi="Garamond"/>
          <w:sz w:val="24"/>
          <w:szCs w:val="24"/>
        </w:rPr>
        <w:t xml:space="preserve"> et, d</w:t>
      </w:r>
      <w:r w:rsidR="00DD7509" w:rsidRPr="00BC43BD">
        <w:rPr>
          <w:rFonts w:ascii="Garamond" w:hAnsi="Garamond"/>
          <w:sz w:val="24"/>
          <w:szCs w:val="24"/>
        </w:rPr>
        <w:t>e l</w:t>
      </w:r>
      <w:r w:rsidRPr="00BC43BD">
        <w:rPr>
          <w:rFonts w:ascii="Garamond" w:hAnsi="Garamond"/>
          <w:sz w:val="24"/>
          <w:szCs w:val="24"/>
        </w:rPr>
        <w:t xml:space="preserve">’autre </w:t>
      </w:r>
      <w:r w:rsidR="00DD7509" w:rsidRPr="00BC43BD">
        <w:rPr>
          <w:rFonts w:ascii="Garamond" w:hAnsi="Garamond"/>
          <w:sz w:val="24"/>
          <w:szCs w:val="24"/>
        </w:rPr>
        <w:t>côté</w:t>
      </w:r>
      <w:r w:rsidR="0040525A" w:rsidRPr="00BC43BD">
        <w:rPr>
          <w:rFonts w:ascii="Garamond" w:hAnsi="Garamond"/>
          <w:sz w:val="24"/>
          <w:szCs w:val="24"/>
        </w:rPr>
        <w:t xml:space="preserve">, les États-Unis d’Amérique </w:t>
      </w:r>
      <w:r w:rsidRPr="00BC43BD">
        <w:rPr>
          <w:rFonts w:ascii="Garamond" w:hAnsi="Garamond"/>
          <w:sz w:val="24"/>
          <w:szCs w:val="24"/>
        </w:rPr>
        <w:t xml:space="preserve">qui </w:t>
      </w:r>
      <w:r w:rsidR="0040525A" w:rsidRPr="00BC43BD">
        <w:rPr>
          <w:rFonts w:ascii="Garamond" w:hAnsi="Garamond"/>
          <w:sz w:val="24"/>
          <w:szCs w:val="24"/>
        </w:rPr>
        <w:t>font relativement peu de cas du respect de la vie privée</w:t>
      </w:r>
      <w:r w:rsidR="00AA1F86">
        <w:rPr>
          <w:rFonts w:ascii="Garamond" w:hAnsi="Garamond"/>
          <w:sz w:val="24"/>
          <w:szCs w:val="24"/>
        </w:rPr>
        <w:t xml:space="preserve"> </w:t>
      </w:r>
      <w:r w:rsidRPr="00BC43BD">
        <w:rPr>
          <w:rFonts w:ascii="Garamond" w:hAnsi="Garamond"/>
          <w:sz w:val="24"/>
          <w:szCs w:val="24"/>
        </w:rPr>
        <w:t>en dépit d</w:t>
      </w:r>
      <w:r w:rsidR="00AA1F86">
        <w:rPr>
          <w:rFonts w:ascii="Garamond" w:hAnsi="Garamond"/>
          <w:sz w:val="24"/>
          <w:szCs w:val="24"/>
        </w:rPr>
        <w:t>u quatrième Am</w:t>
      </w:r>
      <w:r w:rsidRPr="00BC43BD">
        <w:rPr>
          <w:rFonts w:ascii="Garamond" w:hAnsi="Garamond"/>
          <w:sz w:val="24"/>
          <w:szCs w:val="24"/>
        </w:rPr>
        <w:t>e</w:t>
      </w:r>
      <w:r w:rsidR="00AA1F86">
        <w:rPr>
          <w:rFonts w:ascii="Garamond" w:hAnsi="Garamond"/>
          <w:sz w:val="24"/>
          <w:szCs w:val="24"/>
        </w:rPr>
        <w:t>ndement et de</w:t>
      </w:r>
      <w:r w:rsidRPr="00BC43BD">
        <w:rPr>
          <w:rFonts w:ascii="Garamond" w:hAnsi="Garamond"/>
          <w:sz w:val="24"/>
          <w:szCs w:val="24"/>
        </w:rPr>
        <w:t xml:space="preserve"> la théorie de la </w:t>
      </w:r>
      <w:r w:rsidRPr="00BC43BD">
        <w:rPr>
          <w:rFonts w:ascii="Garamond" w:hAnsi="Garamond"/>
          <w:i/>
          <w:sz w:val="24"/>
          <w:szCs w:val="24"/>
        </w:rPr>
        <w:t>privacy</w:t>
      </w:r>
      <w:r w:rsidR="0040525A" w:rsidRPr="00BC43BD">
        <w:rPr>
          <w:rFonts w:ascii="Garamond" w:hAnsi="Garamond"/>
          <w:sz w:val="24"/>
          <w:szCs w:val="24"/>
        </w:rPr>
        <w:t>.  La coopération entre l’Europe et les États-Unis en matière de lutte contre le terrorisme doit donc concilier des approches divergentes, voire contradictoires</w:t>
      </w:r>
      <w:r w:rsidR="007B3F72" w:rsidRPr="00BC43BD">
        <w:rPr>
          <w:rFonts w:ascii="Garamond" w:hAnsi="Garamond"/>
          <w:sz w:val="24"/>
          <w:szCs w:val="24"/>
        </w:rPr>
        <w:t xml:space="preserve">.  </w:t>
      </w:r>
    </w:p>
    <w:p w:rsidR="00B56447" w:rsidRPr="00BC43BD" w:rsidRDefault="007B3F72" w:rsidP="00BC43BD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BC43BD">
        <w:rPr>
          <w:rFonts w:ascii="Garamond" w:hAnsi="Garamond"/>
          <w:sz w:val="24"/>
          <w:szCs w:val="24"/>
        </w:rPr>
        <w:t>La communication</w:t>
      </w:r>
      <w:r w:rsidR="00FA1012" w:rsidRPr="00BC43BD">
        <w:rPr>
          <w:rFonts w:ascii="Garamond" w:hAnsi="Garamond"/>
          <w:sz w:val="24"/>
          <w:szCs w:val="24"/>
        </w:rPr>
        <w:t>, en un premier temps,</w:t>
      </w:r>
      <w:r w:rsidR="00A254CB">
        <w:rPr>
          <w:rFonts w:ascii="Garamond" w:hAnsi="Garamond"/>
          <w:sz w:val="24"/>
          <w:szCs w:val="24"/>
        </w:rPr>
        <w:t xml:space="preserve"> revient</w:t>
      </w:r>
      <w:r w:rsidRPr="00BC43BD">
        <w:rPr>
          <w:rFonts w:ascii="Garamond" w:hAnsi="Garamond"/>
          <w:sz w:val="24"/>
          <w:szCs w:val="24"/>
        </w:rPr>
        <w:t xml:space="preserve"> sur </w:t>
      </w:r>
      <w:r w:rsidR="0040525A" w:rsidRPr="00BC43BD">
        <w:rPr>
          <w:rFonts w:ascii="Garamond" w:hAnsi="Garamond"/>
          <w:sz w:val="24"/>
          <w:szCs w:val="24"/>
        </w:rPr>
        <w:t xml:space="preserve">les péripéties </w:t>
      </w:r>
      <w:r w:rsidR="00FA1012" w:rsidRPr="00BC43BD">
        <w:rPr>
          <w:rFonts w:ascii="Garamond" w:hAnsi="Garamond"/>
          <w:sz w:val="24"/>
          <w:szCs w:val="24"/>
        </w:rPr>
        <w:t xml:space="preserve">ayant </w:t>
      </w:r>
      <w:r w:rsidR="0040525A" w:rsidRPr="00BC43BD">
        <w:rPr>
          <w:rFonts w:ascii="Garamond" w:hAnsi="Garamond"/>
          <w:sz w:val="24"/>
          <w:szCs w:val="24"/>
        </w:rPr>
        <w:t>entour</w:t>
      </w:r>
      <w:r w:rsidR="00FA1012" w:rsidRPr="00BC43BD">
        <w:rPr>
          <w:rFonts w:ascii="Garamond" w:hAnsi="Garamond"/>
          <w:sz w:val="24"/>
          <w:szCs w:val="24"/>
        </w:rPr>
        <w:t>é</w:t>
      </w:r>
      <w:r w:rsidR="0040525A" w:rsidRPr="00BC43BD">
        <w:rPr>
          <w:rFonts w:ascii="Garamond" w:hAnsi="Garamond"/>
          <w:sz w:val="24"/>
          <w:szCs w:val="24"/>
        </w:rPr>
        <w:t xml:space="preserve"> deux types </w:t>
      </w:r>
      <w:r w:rsidRPr="00BC43BD">
        <w:rPr>
          <w:rFonts w:ascii="Garamond" w:hAnsi="Garamond"/>
          <w:sz w:val="24"/>
          <w:szCs w:val="24"/>
        </w:rPr>
        <w:t>d’accords euro-américains concernant les fichiers</w:t>
      </w:r>
      <w:r w:rsidR="0040525A" w:rsidRPr="00BC43BD">
        <w:rPr>
          <w:rFonts w:ascii="Garamond" w:hAnsi="Garamond"/>
          <w:sz w:val="24"/>
          <w:szCs w:val="24"/>
        </w:rPr>
        <w:t xml:space="preserve"> de passagers aériens (</w:t>
      </w:r>
      <w:r w:rsidR="0040525A" w:rsidRPr="00BC43BD">
        <w:rPr>
          <w:rFonts w:ascii="Garamond" w:hAnsi="Garamond"/>
          <w:i/>
          <w:sz w:val="24"/>
          <w:szCs w:val="24"/>
        </w:rPr>
        <w:t xml:space="preserve">Passenger name Record </w:t>
      </w:r>
      <w:r w:rsidRPr="00BC43BD">
        <w:rPr>
          <w:rFonts w:ascii="Garamond" w:hAnsi="Garamond"/>
          <w:sz w:val="24"/>
          <w:szCs w:val="24"/>
        </w:rPr>
        <w:t xml:space="preserve">– </w:t>
      </w:r>
      <w:r w:rsidR="0040525A" w:rsidRPr="00BC43BD">
        <w:rPr>
          <w:rFonts w:ascii="Garamond" w:hAnsi="Garamond"/>
          <w:sz w:val="24"/>
          <w:szCs w:val="24"/>
        </w:rPr>
        <w:t>P.N.R.)</w:t>
      </w:r>
      <w:r w:rsidRPr="00BC43BD">
        <w:rPr>
          <w:rFonts w:ascii="Garamond" w:hAnsi="Garamond"/>
          <w:sz w:val="24"/>
          <w:szCs w:val="24"/>
        </w:rPr>
        <w:t xml:space="preserve"> et ceux</w:t>
      </w:r>
      <w:r w:rsidR="0040525A" w:rsidRPr="00BC43BD">
        <w:rPr>
          <w:rFonts w:ascii="Garamond" w:hAnsi="Garamond"/>
          <w:sz w:val="24"/>
          <w:szCs w:val="24"/>
        </w:rPr>
        <w:t xml:space="preserve"> des messageries bancaires (</w:t>
      </w:r>
      <w:r w:rsidR="003D68E3" w:rsidRPr="00BC43BD">
        <w:rPr>
          <w:rFonts w:ascii="Garamond" w:hAnsi="Garamond"/>
          <w:i/>
          <w:sz w:val="24"/>
          <w:szCs w:val="24"/>
        </w:rPr>
        <w:t xml:space="preserve">SWIFT-Terrorist </w:t>
      </w:r>
      <w:r w:rsidR="0040525A" w:rsidRPr="00BC43BD">
        <w:rPr>
          <w:rFonts w:ascii="Garamond" w:hAnsi="Garamond"/>
          <w:i/>
          <w:sz w:val="24"/>
          <w:szCs w:val="24"/>
        </w:rPr>
        <w:t>F</w:t>
      </w:r>
      <w:r w:rsidR="003D68E3" w:rsidRPr="00BC43BD">
        <w:rPr>
          <w:rFonts w:ascii="Garamond" w:hAnsi="Garamond"/>
          <w:i/>
          <w:sz w:val="24"/>
          <w:szCs w:val="24"/>
        </w:rPr>
        <w:t xml:space="preserve">inance </w:t>
      </w:r>
      <w:r w:rsidR="0040525A" w:rsidRPr="00BC43BD">
        <w:rPr>
          <w:rFonts w:ascii="Garamond" w:hAnsi="Garamond"/>
          <w:i/>
          <w:sz w:val="24"/>
          <w:szCs w:val="24"/>
        </w:rPr>
        <w:t>T</w:t>
      </w:r>
      <w:r w:rsidR="003D68E3" w:rsidRPr="00BC43BD">
        <w:rPr>
          <w:rFonts w:ascii="Garamond" w:hAnsi="Garamond"/>
          <w:i/>
          <w:sz w:val="24"/>
          <w:szCs w:val="24"/>
        </w:rPr>
        <w:t xml:space="preserve">racking </w:t>
      </w:r>
      <w:r w:rsidR="0040525A" w:rsidRPr="00BC43BD">
        <w:rPr>
          <w:rFonts w:ascii="Garamond" w:hAnsi="Garamond"/>
          <w:i/>
          <w:sz w:val="24"/>
          <w:szCs w:val="24"/>
        </w:rPr>
        <w:t>P</w:t>
      </w:r>
      <w:r w:rsidR="003D68E3" w:rsidRPr="00BC43BD">
        <w:rPr>
          <w:rFonts w:ascii="Garamond" w:hAnsi="Garamond"/>
          <w:i/>
          <w:sz w:val="24"/>
          <w:szCs w:val="24"/>
        </w:rPr>
        <w:t>rogram</w:t>
      </w:r>
      <w:r w:rsidR="0040525A" w:rsidRPr="00BC43BD">
        <w:rPr>
          <w:rFonts w:ascii="Garamond" w:hAnsi="Garamond"/>
          <w:sz w:val="24"/>
          <w:szCs w:val="24"/>
        </w:rPr>
        <w:t>)</w:t>
      </w:r>
      <w:r w:rsidR="006B1012" w:rsidRPr="00BC43BD">
        <w:rPr>
          <w:rFonts w:ascii="Garamond" w:hAnsi="Garamond"/>
          <w:sz w:val="24"/>
          <w:szCs w:val="24"/>
        </w:rPr>
        <w:t xml:space="preserve"> qui ont donné lieu non seulement à une controverse « transatlantique », mais aussi à un conflit</w:t>
      </w:r>
      <w:r w:rsidR="0040525A" w:rsidRPr="00BC43BD">
        <w:rPr>
          <w:rFonts w:ascii="Garamond" w:hAnsi="Garamond"/>
          <w:sz w:val="24"/>
          <w:szCs w:val="24"/>
        </w:rPr>
        <w:t xml:space="preserve"> au sein des institutions de l’Union européenne du fait des différences d’appréciation sur les concessions à faire par la Commission et le Conseil, d’une part, et, d’autre part, par la Cour de justice et le Parlement</w:t>
      </w:r>
      <w:r w:rsidR="00FA1012" w:rsidRPr="00BC43BD">
        <w:rPr>
          <w:rFonts w:ascii="Garamond" w:hAnsi="Garamond"/>
          <w:sz w:val="24"/>
          <w:szCs w:val="24"/>
        </w:rPr>
        <w:t>,</w:t>
      </w:r>
      <w:r w:rsidR="0040525A" w:rsidRPr="00BC43BD">
        <w:rPr>
          <w:rFonts w:ascii="Garamond" w:hAnsi="Garamond"/>
          <w:sz w:val="24"/>
          <w:szCs w:val="24"/>
        </w:rPr>
        <w:t xml:space="preserve"> </w:t>
      </w:r>
      <w:r w:rsidR="00FA1012" w:rsidRPr="00BC43BD">
        <w:rPr>
          <w:rFonts w:ascii="Garamond" w:hAnsi="Garamond"/>
          <w:sz w:val="24"/>
          <w:szCs w:val="24"/>
        </w:rPr>
        <w:t>lesquels</w:t>
      </w:r>
      <w:r w:rsidR="0040525A" w:rsidRPr="00BC43BD">
        <w:rPr>
          <w:rFonts w:ascii="Garamond" w:hAnsi="Garamond"/>
          <w:sz w:val="24"/>
          <w:szCs w:val="24"/>
        </w:rPr>
        <w:t xml:space="preserve"> s’avèrent d’ardents défenseurs de la protection des données à caractère personnel</w:t>
      </w:r>
      <w:r w:rsidR="00A254CB">
        <w:rPr>
          <w:rFonts w:ascii="Garamond" w:hAnsi="Garamond"/>
          <w:sz w:val="24"/>
          <w:szCs w:val="24"/>
        </w:rPr>
        <w:t xml:space="preserve"> – opposition qui </w:t>
      </w:r>
      <w:r w:rsidR="00335F25">
        <w:rPr>
          <w:rFonts w:ascii="Garamond" w:hAnsi="Garamond"/>
          <w:sz w:val="24"/>
          <w:szCs w:val="24"/>
        </w:rPr>
        <w:t>perdure face au</w:t>
      </w:r>
      <w:r w:rsidR="00A254CB">
        <w:rPr>
          <w:rFonts w:ascii="Garamond" w:hAnsi="Garamond"/>
          <w:sz w:val="24"/>
          <w:szCs w:val="24"/>
        </w:rPr>
        <w:t xml:space="preserve"> projet de directive visant à créer un P.N.R. européen</w:t>
      </w:r>
      <w:r w:rsidR="00AA1F86">
        <w:rPr>
          <w:rFonts w:ascii="Garamond" w:hAnsi="Garamond"/>
          <w:sz w:val="24"/>
          <w:szCs w:val="24"/>
        </w:rPr>
        <w:t xml:space="preserve"> – alors même que certains É</w:t>
      </w:r>
      <w:r w:rsidR="00AC085B">
        <w:rPr>
          <w:rFonts w:ascii="Garamond" w:hAnsi="Garamond"/>
          <w:sz w:val="24"/>
          <w:szCs w:val="24"/>
        </w:rPr>
        <w:t>tats membres ont adopté des mesures permettant à leurs services de sécurité d’avoir accès aux données des passagers aériens, à l’instar du « système API-P.N.R. France »</w:t>
      </w:r>
      <w:r w:rsidR="0040525A" w:rsidRPr="00BC43BD">
        <w:rPr>
          <w:rFonts w:ascii="Garamond" w:hAnsi="Garamond"/>
          <w:sz w:val="24"/>
          <w:szCs w:val="24"/>
        </w:rPr>
        <w:t>.</w:t>
      </w:r>
      <w:r w:rsidR="00FA1012" w:rsidRPr="00BC43BD">
        <w:rPr>
          <w:rFonts w:ascii="Garamond" w:hAnsi="Garamond"/>
          <w:sz w:val="24"/>
          <w:szCs w:val="24"/>
        </w:rPr>
        <w:t xml:space="preserve">  </w:t>
      </w:r>
    </w:p>
    <w:p w:rsidR="00FE54AD" w:rsidRDefault="00FA1012" w:rsidP="00FE54AD">
      <w:pPr>
        <w:spacing w:before="120" w:after="120"/>
        <w:jc w:val="both"/>
        <w:rPr>
          <w:rFonts w:ascii="Garamond" w:hAnsi="Garamond"/>
          <w:sz w:val="24"/>
          <w:szCs w:val="24"/>
          <w:lang w:val="en-US"/>
        </w:rPr>
      </w:pPr>
      <w:r w:rsidRPr="00BC43BD">
        <w:rPr>
          <w:rFonts w:ascii="Garamond" w:hAnsi="Garamond"/>
          <w:sz w:val="24"/>
          <w:szCs w:val="24"/>
        </w:rPr>
        <w:t>En un second temps, la communication élargi</w:t>
      </w:r>
      <w:r w:rsidR="00A254CB">
        <w:rPr>
          <w:rFonts w:ascii="Garamond" w:hAnsi="Garamond"/>
          <w:sz w:val="24"/>
          <w:szCs w:val="24"/>
        </w:rPr>
        <w:t>t</w:t>
      </w:r>
      <w:r w:rsidRPr="00BC43BD">
        <w:rPr>
          <w:rFonts w:ascii="Garamond" w:hAnsi="Garamond"/>
          <w:sz w:val="24"/>
          <w:szCs w:val="24"/>
        </w:rPr>
        <w:t xml:space="preserve"> la question à l’équilibre à construire </w:t>
      </w:r>
      <w:r w:rsidR="0087787F" w:rsidRPr="00BC43BD">
        <w:rPr>
          <w:rFonts w:ascii="Garamond" w:hAnsi="Garamond"/>
          <w:sz w:val="24"/>
          <w:szCs w:val="24"/>
        </w:rPr>
        <w:t xml:space="preserve">dans </w:t>
      </w:r>
      <w:r w:rsidR="00AC085B">
        <w:rPr>
          <w:rFonts w:ascii="Garamond" w:hAnsi="Garamond"/>
          <w:sz w:val="24"/>
          <w:szCs w:val="24"/>
        </w:rPr>
        <w:t xml:space="preserve">le cas  du recueil de métadonnées auprès des </w:t>
      </w:r>
      <w:r w:rsidR="00335F25">
        <w:rPr>
          <w:rFonts w:ascii="Garamond" w:hAnsi="Garamond"/>
          <w:sz w:val="24"/>
          <w:szCs w:val="24"/>
        </w:rPr>
        <w:t>entreprise</w:t>
      </w:r>
      <w:r w:rsidR="00AC085B">
        <w:rPr>
          <w:rFonts w:ascii="Garamond" w:hAnsi="Garamond"/>
          <w:sz w:val="24"/>
          <w:szCs w:val="24"/>
        </w:rPr>
        <w:t xml:space="preserve">s </w:t>
      </w:r>
      <w:r w:rsidR="00AC085B" w:rsidRPr="00BC43BD">
        <w:rPr>
          <w:rFonts w:ascii="Garamond" w:hAnsi="Garamond"/>
          <w:sz w:val="24"/>
          <w:szCs w:val="24"/>
        </w:rPr>
        <w:t>de</w:t>
      </w:r>
      <w:r w:rsidR="00AC085B">
        <w:rPr>
          <w:rFonts w:ascii="Garamond" w:hAnsi="Garamond"/>
          <w:sz w:val="24"/>
          <w:szCs w:val="24"/>
        </w:rPr>
        <w:t xml:space="preserve"> communications électroniques</w:t>
      </w:r>
      <w:r w:rsidR="00AC085B" w:rsidRPr="00BC43BD">
        <w:rPr>
          <w:rFonts w:ascii="Garamond" w:hAnsi="Garamond"/>
          <w:sz w:val="24"/>
          <w:szCs w:val="24"/>
        </w:rPr>
        <w:t xml:space="preserve"> </w:t>
      </w:r>
      <w:r w:rsidR="00AC085B">
        <w:rPr>
          <w:rFonts w:ascii="Garamond" w:hAnsi="Garamond"/>
          <w:sz w:val="24"/>
          <w:szCs w:val="24"/>
        </w:rPr>
        <w:t>et</w:t>
      </w:r>
      <w:r w:rsidR="00AC085B">
        <w:rPr>
          <w:rFonts w:ascii="Garamond" w:hAnsi="Garamond"/>
          <w:sz w:val="24"/>
          <w:szCs w:val="24"/>
        </w:rPr>
        <w:t xml:space="preserve"> des fournisseurs d’accès à l’internet </w:t>
      </w:r>
      <w:r w:rsidR="0087787F" w:rsidRPr="00BC43BD">
        <w:rPr>
          <w:rFonts w:ascii="Garamond" w:hAnsi="Garamond"/>
          <w:sz w:val="24"/>
          <w:szCs w:val="24"/>
        </w:rPr>
        <w:t xml:space="preserve">par </w:t>
      </w:r>
      <w:r w:rsidR="00335F25">
        <w:rPr>
          <w:rFonts w:ascii="Garamond" w:hAnsi="Garamond"/>
          <w:sz w:val="24"/>
          <w:szCs w:val="24"/>
        </w:rPr>
        <w:t>certains</w:t>
      </w:r>
      <w:r w:rsidR="00AA4409" w:rsidRPr="00BC43BD">
        <w:rPr>
          <w:rFonts w:ascii="Garamond" w:hAnsi="Garamond"/>
          <w:sz w:val="24"/>
          <w:szCs w:val="24"/>
        </w:rPr>
        <w:t xml:space="preserve"> </w:t>
      </w:r>
      <w:r w:rsidR="00AA4409" w:rsidRPr="00BC43BD">
        <w:rPr>
          <w:rFonts w:ascii="Garamond" w:hAnsi="Garamond" w:cs="Times New Roman"/>
          <w:sz w:val="24"/>
          <w:szCs w:val="24"/>
        </w:rPr>
        <w:t>É</w:t>
      </w:r>
      <w:r w:rsidR="00AA4409" w:rsidRPr="00BC43BD">
        <w:rPr>
          <w:rFonts w:ascii="Garamond" w:hAnsi="Garamond"/>
          <w:sz w:val="24"/>
          <w:szCs w:val="24"/>
        </w:rPr>
        <w:t>tats membres (notamment la France avec les dispositions de la loi de programmation militaire</w:t>
      </w:r>
      <w:r w:rsidR="00CB696B">
        <w:rPr>
          <w:rFonts w:ascii="Garamond" w:hAnsi="Garamond"/>
          <w:sz w:val="24"/>
          <w:szCs w:val="24"/>
        </w:rPr>
        <w:t xml:space="preserve"> et de celle relative renseignement</w:t>
      </w:r>
      <w:r w:rsidR="00555A37">
        <w:rPr>
          <w:rFonts w:ascii="Garamond" w:hAnsi="Garamond"/>
          <w:sz w:val="24"/>
          <w:szCs w:val="24"/>
        </w:rPr>
        <w:t xml:space="preserve">), inspiré des pratiques de </w:t>
      </w:r>
      <w:r w:rsidR="0087787F" w:rsidRPr="00BC43BD">
        <w:rPr>
          <w:rFonts w:ascii="Garamond" w:hAnsi="Garamond"/>
          <w:sz w:val="24"/>
          <w:szCs w:val="24"/>
        </w:rPr>
        <w:t xml:space="preserve">la </w:t>
      </w:r>
      <w:r w:rsidR="0087787F" w:rsidRPr="00BC43BD">
        <w:rPr>
          <w:rFonts w:ascii="Garamond" w:hAnsi="Garamond"/>
          <w:i/>
          <w:sz w:val="24"/>
          <w:szCs w:val="24"/>
        </w:rPr>
        <w:t xml:space="preserve">National Security Agency </w:t>
      </w:r>
      <w:r w:rsidR="0087787F" w:rsidRPr="00BC43BD">
        <w:rPr>
          <w:rFonts w:ascii="Garamond" w:hAnsi="Garamond"/>
          <w:sz w:val="24"/>
          <w:szCs w:val="24"/>
        </w:rPr>
        <w:t xml:space="preserve">que </w:t>
      </w:r>
      <w:r w:rsidR="00555A37">
        <w:rPr>
          <w:rFonts w:ascii="Garamond" w:hAnsi="Garamond"/>
          <w:sz w:val="24"/>
          <w:szCs w:val="24"/>
        </w:rPr>
        <w:t xml:space="preserve">le récent </w:t>
      </w:r>
      <w:r w:rsidR="00555A37">
        <w:rPr>
          <w:rFonts w:ascii="Garamond" w:hAnsi="Garamond"/>
          <w:i/>
          <w:sz w:val="24"/>
          <w:szCs w:val="24"/>
        </w:rPr>
        <w:t xml:space="preserve">USA Freedom Act </w:t>
      </w:r>
      <w:r w:rsidR="00555A37">
        <w:rPr>
          <w:rFonts w:ascii="Garamond" w:hAnsi="Garamond"/>
          <w:sz w:val="24"/>
          <w:szCs w:val="24"/>
        </w:rPr>
        <w:t xml:space="preserve">vient </w:t>
      </w:r>
      <w:r w:rsidR="00FE54AD">
        <w:rPr>
          <w:rFonts w:ascii="Garamond" w:hAnsi="Garamond"/>
          <w:sz w:val="24"/>
          <w:szCs w:val="24"/>
        </w:rPr>
        <w:t xml:space="preserve">pourtant </w:t>
      </w:r>
      <w:r w:rsidR="00555A37">
        <w:rPr>
          <w:rFonts w:ascii="Garamond" w:hAnsi="Garamond"/>
          <w:sz w:val="24"/>
          <w:szCs w:val="24"/>
        </w:rPr>
        <w:t>de restreindre, et l</w:t>
      </w:r>
      <w:r w:rsidR="00AA4409" w:rsidRPr="00BC43BD">
        <w:rPr>
          <w:rFonts w:ascii="Garamond" w:hAnsi="Garamond"/>
          <w:sz w:val="24"/>
          <w:szCs w:val="24"/>
        </w:rPr>
        <w:t xml:space="preserve">e droit fondamental à la protection des données personnelles </w:t>
      </w:r>
      <w:r w:rsidR="00555A37">
        <w:rPr>
          <w:rFonts w:ascii="Garamond" w:hAnsi="Garamond"/>
          <w:sz w:val="24"/>
          <w:szCs w:val="24"/>
        </w:rPr>
        <w:t>tel qu’interprété par l’arrêt de la Cour de justice</w:t>
      </w:r>
      <w:r w:rsidR="00FE54AD">
        <w:rPr>
          <w:rFonts w:ascii="Garamond" w:hAnsi="Garamond"/>
          <w:sz w:val="24"/>
          <w:szCs w:val="24"/>
        </w:rPr>
        <w:t xml:space="preserve"> </w:t>
      </w:r>
      <w:r w:rsidR="00FE54AD" w:rsidRPr="00FE54AD">
        <w:rPr>
          <w:rFonts w:ascii="Garamond" w:hAnsi="Garamond"/>
          <w:i/>
          <w:sz w:val="24"/>
          <w:szCs w:val="24"/>
          <w:lang w:val="en-US"/>
        </w:rPr>
        <w:t xml:space="preserve">Digital Rights Ireland </w:t>
      </w:r>
      <w:r w:rsidR="00FE54AD" w:rsidRPr="00FE54AD">
        <w:rPr>
          <w:rFonts w:ascii="Garamond" w:hAnsi="Garamond"/>
          <w:sz w:val="24"/>
          <w:szCs w:val="24"/>
          <w:lang w:val="en-US"/>
        </w:rPr>
        <w:t xml:space="preserve">&amp; </w:t>
      </w:r>
      <w:r w:rsidR="00FE54AD" w:rsidRPr="00FE54AD">
        <w:rPr>
          <w:rFonts w:ascii="Garamond" w:hAnsi="Garamond"/>
          <w:i/>
          <w:sz w:val="24"/>
          <w:szCs w:val="24"/>
          <w:lang w:val="en-US"/>
        </w:rPr>
        <w:t>Seitleinger</w:t>
      </w:r>
      <w:r w:rsidR="00FE54AD">
        <w:rPr>
          <w:rFonts w:ascii="Garamond" w:hAnsi="Garamond"/>
          <w:i/>
          <w:sz w:val="24"/>
          <w:szCs w:val="24"/>
          <w:lang w:val="en-US"/>
        </w:rPr>
        <w:t xml:space="preserve"> </w:t>
      </w:r>
      <w:r w:rsidR="00FE54AD">
        <w:rPr>
          <w:rFonts w:ascii="Garamond" w:hAnsi="Garamond"/>
          <w:sz w:val="24"/>
          <w:szCs w:val="24"/>
          <w:lang w:val="en-US"/>
        </w:rPr>
        <w:t>du 8 avril 2014.</w:t>
      </w:r>
    </w:p>
    <w:p w:rsidR="00FE54AD" w:rsidRPr="00FE54AD" w:rsidRDefault="00FE54AD" w:rsidP="00FE54AD">
      <w:pPr>
        <w:spacing w:before="120" w:after="120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En guise de conclusion, la communication plaide pour une approche </w:t>
      </w:r>
      <w:r w:rsidR="00500D12">
        <w:rPr>
          <w:rFonts w:ascii="Garamond" w:hAnsi="Garamond"/>
          <w:sz w:val="24"/>
          <w:szCs w:val="24"/>
          <w:lang w:val="en-US"/>
        </w:rPr>
        <w:t>de la lute antiterroriste plus respectueuse de la protection des données personnelles.</w:t>
      </w:r>
    </w:p>
    <w:p w:rsidR="00FE54AD" w:rsidRDefault="00FE54AD" w:rsidP="00BC43BD">
      <w:pPr>
        <w:spacing w:before="120" w:after="120"/>
        <w:jc w:val="both"/>
        <w:rPr>
          <w:rFonts w:ascii="Garamond" w:hAnsi="Garamond"/>
          <w:sz w:val="24"/>
          <w:szCs w:val="24"/>
        </w:rPr>
      </w:pPr>
    </w:p>
    <w:sectPr w:rsidR="00FE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00C" w:rsidRDefault="0080100C" w:rsidP="001F1277">
      <w:pPr>
        <w:spacing w:after="0" w:line="240" w:lineRule="auto"/>
      </w:pPr>
      <w:r>
        <w:separator/>
      </w:r>
    </w:p>
  </w:endnote>
  <w:endnote w:type="continuationSeparator" w:id="0">
    <w:p w:rsidR="0080100C" w:rsidRDefault="0080100C" w:rsidP="001F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00C" w:rsidRDefault="0080100C" w:rsidP="001F1277">
      <w:pPr>
        <w:spacing w:after="0" w:line="240" w:lineRule="auto"/>
      </w:pPr>
      <w:r>
        <w:separator/>
      </w:r>
    </w:p>
  </w:footnote>
  <w:footnote w:type="continuationSeparator" w:id="0">
    <w:p w:rsidR="0080100C" w:rsidRDefault="0080100C" w:rsidP="001F1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81753"/>
    <w:multiLevelType w:val="multilevel"/>
    <w:tmpl w:val="F1A0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E9"/>
    <w:rsid w:val="0007436F"/>
    <w:rsid w:val="00113CBB"/>
    <w:rsid w:val="001F1277"/>
    <w:rsid w:val="0027687E"/>
    <w:rsid w:val="00335F25"/>
    <w:rsid w:val="003C446A"/>
    <w:rsid w:val="003D68E3"/>
    <w:rsid w:val="0040525A"/>
    <w:rsid w:val="004C009E"/>
    <w:rsid w:val="00500D12"/>
    <w:rsid w:val="00555A37"/>
    <w:rsid w:val="006B1012"/>
    <w:rsid w:val="006C2C20"/>
    <w:rsid w:val="007A3C1B"/>
    <w:rsid w:val="007B3F72"/>
    <w:rsid w:val="0080100C"/>
    <w:rsid w:val="008673E9"/>
    <w:rsid w:val="0087787F"/>
    <w:rsid w:val="00924E49"/>
    <w:rsid w:val="009300B1"/>
    <w:rsid w:val="00A254CB"/>
    <w:rsid w:val="00AA1F86"/>
    <w:rsid w:val="00AA4409"/>
    <w:rsid w:val="00AC085B"/>
    <w:rsid w:val="00B34527"/>
    <w:rsid w:val="00B42750"/>
    <w:rsid w:val="00B56447"/>
    <w:rsid w:val="00BB029C"/>
    <w:rsid w:val="00BC43BD"/>
    <w:rsid w:val="00CB696B"/>
    <w:rsid w:val="00DD7509"/>
    <w:rsid w:val="00EE21B5"/>
    <w:rsid w:val="00FA1012"/>
    <w:rsid w:val="00FD3154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A33A8-6973-4116-8FDF-C1959BBD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446A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rsid w:val="001F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1F127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1F1277"/>
    <w:rPr>
      <w:vertAlign w:val="superscript"/>
    </w:rPr>
  </w:style>
  <w:style w:type="paragraph" w:styleId="Notedefin">
    <w:name w:val="endnote text"/>
    <w:basedOn w:val="Normal"/>
    <w:link w:val="NotedefinCar"/>
    <w:rsid w:val="001F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1F127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19D6D-D8C7-4F6D-BBAF-83891E34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druide</cp:lastModifiedBy>
  <cp:revision>8</cp:revision>
  <cp:lastPrinted>2014-10-14T10:49:00Z</cp:lastPrinted>
  <dcterms:created xsi:type="dcterms:W3CDTF">2015-11-10T17:29:00Z</dcterms:created>
  <dcterms:modified xsi:type="dcterms:W3CDTF">2015-11-19T15:43:00Z</dcterms:modified>
</cp:coreProperties>
</file>